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1B7E" w14:textId="6D3A25E8" w:rsidR="007C3402" w:rsidRPr="004B3297" w:rsidRDefault="007C3402" w:rsidP="007C3402">
      <w:pPr>
        <w:spacing w:after="0" w:line="240" w:lineRule="auto"/>
        <w:ind w:left="1498" w:hanging="1498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az-Latn-AZ"/>
        </w:rPr>
      </w:pPr>
      <w:proofErr w:type="gramStart"/>
      <w:r w:rsidRPr="007C3402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Занятие </w:t>
      </w:r>
      <w:r w:rsidRPr="007C3402">
        <w:rPr>
          <w:rFonts w:ascii="Times New Roman" w:eastAsia="MS Mincho" w:hAnsi="Times New Roman" w:cs="Times New Roman"/>
          <w:b/>
          <w:i/>
          <w:sz w:val="24"/>
          <w:szCs w:val="24"/>
          <w:lang w:val="az-Latn-AZ"/>
        </w:rPr>
        <w:t xml:space="preserve"> </w:t>
      </w:r>
      <w:r w:rsidR="004B3297">
        <w:rPr>
          <w:rFonts w:ascii="Times New Roman" w:eastAsia="MS Mincho" w:hAnsi="Times New Roman" w:cs="Times New Roman"/>
          <w:b/>
          <w:i/>
          <w:sz w:val="24"/>
          <w:szCs w:val="24"/>
          <w:lang w:val="az-Latn-AZ"/>
        </w:rPr>
        <w:t>3</w:t>
      </w:r>
      <w:proofErr w:type="gramEnd"/>
    </w:p>
    <w:p w14:paraId="6ACD1EA1" w14:textId="77777777" w:rsidR="004B3297" w:rsidRPr="00AF79EA" w:rsidRDefault="004B3297" w:rsidP="004B32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F79E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Морфология и классификация спирохет, риккетсий, хламидий, микоплазм и актиномицетов. Окраска методом Романовского </w:t>
      </w:r>
      <w:proofErr w:type="spellStart"/>
      <w:r w:rsidRPr="00AF79EA">
        <w:rPr>
          <w:rFonts w:ascii="Times New Roman" w:hAnsi="Times New Roman" w:cs="Times New Roman"/>
          <w:bCs/>
          <w:sz w:val="24"/>
          <w:szCs w:val="24"/>
          <w:u w:val="single"/>
        </w:rPr>
        <w:t>Гимзы</w:t>
      </w:r>
      <w:proofErr w:type="spellEnd"/>
      <w:r w:rsidRPr="00AF79E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5A1CEF50" w14:textId="77777777" w:rsidR="004B3297" w:rsidRDefault="004B3297" w:rsidP="004B329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985D6D9" w14:textId="77777777" w:rsidR="007C3402" w:rsidRPr="007C3402" w:rsidRDefault="007C3402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FF3FC" w14:textId="77777777" w:rsid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Спирохеты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8FEA62" w14:textId="77777777" w:rsidR="002B09EE" w:rsidRPr="007C3402" w:rsidRDefault="007C3402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iCs/>
          <w:sz w:val="24"/>
          <w:szCs w:val="24"/>
        </w:rPr>
        <w:t>Спирохеты</w:t>
      </w:r>
      <w:r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(speria-</w:t>
      </w:r>
      <w:proofErr w:type="spellStart"/>
      <w:r w:rsidRPr="007C3402">
        <w:rPr>
          <w:rFonts w:ascii="Times New Roman" w:hAnsi="Times New Roman" w:cs="Times New Roman"/>
          <w:bCs/>
          <w:iCs/>
          <w:sz w:val="24"/>
          <w:szCs w:val="24"/>
        </w:rPr>
        <w:t>извиток</w:t>
      </w:r>
      <w:proofErr w:type="spellEnd"/>
      <w:r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, chaite-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>волос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) 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>-</w:t>
      </w:r>
      <w:proofErr w:type="gramStart"/>
      <w:r w:rsidRPr="007C3402">
        <w:rPr>
          <w:rFonts w:ascii="Times New Roman" w:hAnsi="Times New Roman" w:cs="Times New Roman"/>
          <w:bCs/>
          <w:iCs/>
          <w:sz w:val="24"/>
          <w:szCs w:val="24"/>
        </w:rPr>
        <w:t>спиралевидные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 xml:space="preserve"> извитые</w:t>
      </w:r>
      <w:proofErr w:type="gramEnd"/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 xml:space="preserve"> подвижные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  </w:t>
      </w:r>
      <w:r w:rsidRPr="007C3402">
        <w:rPr>
          <w:rFonts w:ascii="Times New Roman" w:hAnsi="Times New Roman" w:cs="Times New Roman"/>
          <w:bCs/>
          <w:iCs/>
          <w:sz w:val="24"/>
          <w:szCs w:val="24"/>
        </w:rPr>
        <w:t>бактерии</w:t>
      </w:r>
      <w:r w:rsidR="002B09EE" w:rsidRPr="007C3402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. </w:t>
      </w:r>
      <w:r w:rsidR="002B09EE" w:rsidRPr="007C3402">
        <w:rPr>
          <w:rFonts w:ascii="Times New Roman" w:hAnsi="Times New Roman" w:cs="Times New Roman"/>
          <w:sz w:val="24"/>
          <w:szCs w:val="24"/>
        </w:rPr>
        <w:t xml:space="preserve">Спирохеты -спиралевидные, извитые, активно подвижные микроорганизмы.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9EE" w:rsidRPr="007C3402">
        <w:rPr>
          <w:rFonts w:ascii="Times New Roman" w:hAnsi="Times New Roman" w:cs="Times New Roman"/>
          <w:sz w:val="24"/>
          <w:szCs w:val="24"/>
        </w:rPr>
        <w:t>Длина от 5 мкм  до 500 мкм, а  ширина 0,2-0,8 мкм.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9EE" w:rsidRPr="007C3402">
        <w:rPr>
          <w:rFonts w:ascii="Times New Roman" w:hAnsi="Times New Roman" w:cs="Times New Roman"/>
          <w:sz w:val="24"/>
          <w:szCs w:val="24"/>
        </w:rPr>
        <w:t xml:space="preserve">Спирохеты занимают промежуточное положение между бактериями и простейшими. Размножаются путем поперечного деления. </w:t>
      </w:r>
    </w:p>
    <w:p w14:paraId="331F714B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Строение спирохет</w:t>
      </w:r>
    </w:p>
    <w:p w14:paraId="584A0CDB" w14:textId="77777777"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Спирохеты покрыты наружной оболочкой  (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глюкозаминогликаном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). Под оболочкой  находится наружная мембрана представленная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пептидогликаном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2BDC19C2" w14:textId="77777777"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Жгутики (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эндофлагеллы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) находятся в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периплазматическом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простанстве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и обеспечивают движение спирохет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</w:p>
    <w:p w14:paraId="35D4E60B" w14:textId="77777777"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Под жгутиками находится цитоплазматическая мембрана. </w:t>
      </w:r>
    </w:p>
    <w:p w14:paraId="438A012C" w14:textId="77777777" w:rsidR="00401535" w:rsidRPr="007C3402" w:rsidRDefault="0071211C" w:rsidP="007C340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В цитоплазме так же, как и у всех бактерий имеются нуклеоид, рибосомы и включения. </w:t>
      </w:r>
    </w:p>
    <w:p w14:paraId="205BD246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D9E805F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Морфология спирохет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8"/>
        <w:gridCol w:w="2217"/>
        <w:gridCol w:w="2703"/>
        <w:gridCol w:w="2567"/>
      </w:tblGrid>
      <w:tr w:rsidR="002B09EE" w:rsidRPr="007C3402" w14:paraId="257B8229" w14:textId="77777777" w:rsidTr="007C3402">
        <w:trPr>
          <w:trHeight w:val="48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FBE83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РОД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C8720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КОЛИЧЕСТВО ЗАВИТКОВ И СВОЙСТВА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8A0CE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DD1EE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24"/>
                <w:szCs w:val="24"/>
                <w:lang w:eastAsia="ru-RU"/>
              </w:rPr>
              <w:t>ОКРАСКА ПО РОМАНОВСКОМУ-ГИМЗЕ</w:t>
            </w:r>
          </w:p>
        </w:tc>
      </w:tr>
      <w:tr w:rsidR="002B09EE" w:rsidRPr="007C3402" w14:paraId="072D8B86" w14:textId="77777777" w:rsidTr="007C3402">
        <w:trPr>
          <w:trHeight w:val="724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D2B8D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BORRELİA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C6CBB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3-10 </w:t>
            </w: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НЕРАВНОМЕР-НЫХ ЗАВИТКОВ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417B9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ВРАЩАТЕЛЬНОЕ </w:t>
            </w:r>
          </w:p>
          <w:p w14:paraId="402F1396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ИЗГИБАТЕЛЬНОЕ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F333D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ГОЛУБОВАТО-СИРЕНЕВ</w:t>
            </w:r>
            <w:r w:rsidRPr="007C3402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ЫЕ</w:t>
            </w:r>
          </w:p>
        </w:tc>
      </w:tr>
      <w:tr w:rsidR="002B09EE" w:rsidRPr="007C3402" w14:paraId="486252AF" w14:textId="77777777" w:rsidTr="007C3402">
        <w:trPr>
          <w:trHeight w:val="143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E376B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TREPONEMA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0F65C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8-12</w:t>
            </w: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 ОДИНАКОВОГО РАЗМЕРА ЗАВИТКОВ, РАССТОЯНИЕ МЕЖДУ НИМИ 1 МКМ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E8163E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АКТИВНОЕ, </w:t>
            </w:r>
            <w:r w:rsidRPr="007C3402">
              <w:rPr>
                <w:rFonts w:ascii="Times New Roman" w:eastAsiaTheme="minorEastAsia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ВРАЩАТЕЛЬНОЕ </w:t>
            </w:r>
          </w:p>
          <w:p w14:paraId="2DAA14CD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И ПОСТУПАТЕЛЬНОЕ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CD2DD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БЛЕДНО-РОЗОВЫЕ</w:t>
            </w:r>
          </w:p>
        </w:tc>
      </w:tr>
      <w:tr w:rsidR="002B09EE" w:rsidRPr="007C3402" w14:paraId="777742BB" w14:textId="77777777" w:rsidTr="007C3402">
        <w:trPr>
          <w:trHeight w:val="1333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ADAB6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>LEPTOSPİRA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7581D5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val="az-Latn-AZ" w:eastAsia="ru-RU"/>
              </w:rPr>
              <w:t xml:space="preserve">20-40 </w:t>
            </w: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ЗАВИТКОВ, КОНЕЧНЫЕ ИЗВИВАЯСЬ ОБРАЗУЮТ ПЕТЛИ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2C32F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 xml:space="preserve">АКТИВНОЕ, ПОСТУПАТЕЛЬНОЕ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6D71D" w14:textId="77777777" w:rsidR="002B09EE" w:rsidRPr="007C3402" w:rsidRDefault="002B09EE" w:rsidP="007C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402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eastAsia="ru-RU"/>
              </w:rPr>
              <w:t>РОЗОВО-СИРЕНЕВЫЕ</w:t>
            </w:r>
          </w:p>
        </w:tc>
      </w:tr>
    </w:tbl>
    <w:p w14:paraId="3547FFE9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3170C7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 </w:t>
      </w:r>
      <w:proofErr w:type="gram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спирохет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51C041AE" w14:textId="77777777"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Морфология спирохет изучается под световым микроскопом окрашенных препаратов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57A4A3AD" w14:textId="77777777"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Спирохеты также изучают в нативных мазках под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фазово-контрастным</w:t>
      </w:r>
      <w:r w:rsidRPr="007C340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темнопольным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микроскопами</w:t>
      </w:r>
      <w:r w:rsidRPr="007C340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227FA2A" w14:textId="77777777"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Боррелии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хорошо воспринимают анилиновые красители в отличии от трепонем и лептоспир, поэтому применяют особые методы окраски.  Чаще пользуются методом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Романовского</w:t>
      </w:r>
      <w:r w:rsidRPr="007C34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Гимзы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>.</w:t>
      </w:r>
    </w:p>
    <w:p w14:paraId="32B500B0" w14:textId="77777777"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Трепонемы выявляют методом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серебрения</w:t>
      </w:r>
      <w:r w:rsidRPr="007C3402">
        <w:rPr>
          <w:rFonts w:ascii="Times New Roman" w:hAnsi="Times New Roman" w:cs="Times New Roman"/>
          <w:sz w:val="24"/>
          <w:szCs w:val="24"/>
        </w:rPr>
        <w:t xml:space="preserve">. В  этом методе клеточная стенка пропитывается серебром, что улучшает видимость. </w:t>
      </w:r>
    </w:p>
    <w:p w14:paraId="64E83B33" w14:textId="77777777" w:rsidR="00401535" w:rsidRPr="007C3402" w:rsidRDefault="0071211C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lastRenderedPageBreak/>
        <w:t xml:space="preserve">Спирохеты также можно изучить под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люминесцетным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микроскопом методом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иммунофлюоресценции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3C33F682" w14:textId="77777777" w:rsidR="007C3402" w:rsidRPr="007C3402" w:rsidRDefault="007C3402" w:rsidP="007C340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4B10B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Метод Романовского-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Гимзы</w:t>
      </w:r>
      <w:proofErr w:type="spellEnd"/>
    </w:p>
    <w:p w14:paraId="6D88C856" w14:textId="77777777" w:rsidR="00401535" w:rsidRPr="007C3402" w:rsidRDefault="0071211C" w:rsidP="007C340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Краситель состоит из основной фазы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(</w:t>
      </w:r>
      <w:r w:rsidRPr="007C3402">
        <w:rPr>
          <w:rFonts w:ascii="Times New Roman" w:hAnsi="Times New Roman" w:cs="Times New Roman"/>
          <w:sz w:val="24"/>
          <w:szCs w:val="24"/>
        </w:rPr>
        <w:t>азур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II-</w:t>
      </w:r>
      <w:r w:rsidRPr="007C3402">
        <w:rPr>
          <w:rFonts w:ascii="Times New Roman" w:hAnsi="Times New Roman" w:cs="Times New Roman"/>
          <w:sz w:val="24"/>
          <w:szCs w:val="24"/>
        </w:rPr>
        <w:t xml:space="preserve"> темно-синий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7C3402">
        <w:rPr>
          <w:rFonts w:ascii="Times New Roman" w:hAnsi="Times New Roman" w:cs="Times New Roman"/>
          <w:sz w:val="24"/>
          <w:szCs w:val="24"/>
        </w:rPr>
        <w:t xml:space="preserve"> и кислой </w:t>
      </w:r>
      <w:proofErr w:type="gramStart"/>
      <w:r w:rsidRPr="007C3402">
        <w:rPr>
          <w:rFonts w:ascii="Times New Roman" w:hAnsi="Times New Roman" w:cs="Times New Roman"/>
          <w:sz w:val="24"/>
          <w:szCs w:val="24"/>
        </w:rPr>
        <w:t xml:space="preserve">фазы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proofErr w:type="gramEnd"/>
      <w:r w:rsidRPr="007C3402">
        <w:rPr>
          <w:rFonts w:ascii="Times New Roman" w:hAnsi="Times New Roman" w:cs="Times New Roman"/>
          <w:sz w:val="24"/>
          <w:szCs w:val="24"/>
        </w:rPr>
        <w:t>эозин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7C3402">
        <w:rPr>
          <w:rFonts w:ascii="Times New Roman" w:hAnsi="Times New Roman" w:cs="Times New Roman"/>
          <w:sz w:val="24"/>
          <w:szCs w:val="24"/>
        </w:rPr>
        <w:t xml:space="preserve">розово-красный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</w:p>
    <w:p w14:paraId="337A872D" w14:textId="77777777" w:rsidR="00401535" w:rsidRPr="007C3402" w:rsidRDefault="0071211C" w:rsidP="007C340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В данном методе используют готовую краску. В этом случае заранее готовится рабочий раствор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>для этого 1 каплю красителя разбавляют в 1 мл дистиллированной воды</w:t>
      </w:r>
    </w:p>
    <w:p w14:paraId="7EA08D9B" w14:textId="77777777" w:rsidR="00401535" w:rsidRPr="007C3402" w:rsidRDefault="0071211C" w:rsidP="007C3402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Высушенный, фиксированный мазок выдерживают  в красителе в течение 25-40 минут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70655F5A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Риккетсии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Риккетсии - </w:t>
      </w:r>
      <w:r w:rsidRPr="007C3402">
        <w:rPr>
          <w:rFonts w:ascii="Times New Roman" w:hAnsi="Times New Roman" w:cs="Times New Roman"/>
          <w:sz w:val="24"/>
          <w:szCs w:val="24"/>
        </w:rPr>
        <w:t xml:space="preserve">грамотрицательные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кокковидные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или палочковидные микроорганизмы, прокариоты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="007C3402">
        <w:rPr>
          <w:rFonts w:ascii="Times New Roman" w:hAnsi="Times New Roman" w:cs="Times New Roman"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В основном внутриклеточные паразиты, поэтому на искусственных питательных средах не культивируются. Размножаются путем простого деления в клетках хозяина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="007C3402">
        <w:rPr>
          <w:rFonts w:ascii="Times New Roman" w:hAnsi="Times New Roman" w:cs="Times New Roman"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По морфологическим признакам риккетсии схожи с бактериями, а по биологическим (не культивируются на искусственных питательных средах) - на вирусы.</w:t>
      </w:r>
      <w:r w:rsidR="007C3402">
        <w:rPr>
          <w:rFonts w:ascii="Times New Roman" w:hAnsi="Times New Roman" w:cs="Times New Roman"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Полиморфные - одиночные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>парные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 xml:space="preserve"> иногда расположенные цепочками,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кокковидные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>, палочковидные, редко нитевидные. Образуют на поверхности клетки слизь и микрокапсулу, неподвижные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7C07FD32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Ультраструктура </w:t>
      </w:r>
      <w:proofErr w:type="gramStart"/>
      <w:r w:rsidRPr="007C3402">
        <w:rPr>
          <w:rFonts w:ascii="Times New Roman" w:hAnsi="Times New Roman" w:cs="Times New Roman"/>
          <w:b/>
          <w:bCs/>
          <w:sz w:val="24"/>
          <w:szCs w:val="24"/>
        </w:rPr>
        <w:t>риккетсий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Риккетсии</w:t>
      </w:r>
      <w:proofErr w:type="gramEnd"/>
      <w:r w:rsidRPr="007C3402">
        <w:rPr>
          <w:rFonts w:ascii="Times New Roman" w:hAnsi="Times New Roman" w:cs="Times New Roman"/>
          <w:sz w:val="24"/>
          <w:szCs w:val="24"/>
        </w:rPr>
        <w:t xml:space="preserve"> – грамотрицательные бактерии, имеют клеточную стенку, цитоплазматическую мембрану  и цитоплазму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</w:t>
      </w:r>
      <w:r w:rsidRPr="007C3402">
        <w:rPr>
          <w:rFonts w:ascii="Times New Roman" w:hAnsi="Times New Roman" w:cs="Times New Roman"/>
          <w:sz w:val="24"/>
          <w:szCs w:val="24"/>
        </w:rPr>
        <w:t xml:space="preserve">В цитоплазме находятся нуклеоид, рибосомы, мезосомы. 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В клеточной стенке как </w:t>
      </w:r>
      <w:proofErr w:type="gramStart"/>
      <w:r w:rsidRPr="007C3402">
        <w:rPr>
          <w:rFonts w:ascii="Times New Roman" w:hAnsi="Times New Roman" w:cs="Times New Roman"/>
          <w:sz w:val="24"/>
          <w:szCs w:val="24"/>
        </w:rPr>
        <w:t>и  у</w:t>
      </w:r>
      <w:proofErr w:type="gramEnd"/>
      <w:r w:rsidRPr="007C3402">
        <w:rPr>
          <w:rFonts w:ascii="Times New Roman" w:hAnsi="Times New Roman" w:cs="Times New Roman"/>
          <w:sz w:val="24"/>
          <w:szCs w:val="24"/>
        </w:rPr>
        <w:t xml:space="preserve"> бактерий выявляют глюкозамин,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мурамовую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 и диаминопимелиновую кислоты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.  </w:t>
      </w:r>
    </w:p>
    <w:p w14:paraId="598970F5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Таксономия риккетсий</w:t>
      </w:r>
    </w:p>
    <w:p w14:paraId="08BF4258" w14:textId="77777777" w:rsidR="00401535" w:rsidRPr="007C3402" w:rsidRDefault="0071211C" w:rsidP="007C34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Тип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– </w:t>
      </w:r>
      <w:r w:rsidRPr="007C3402">
        <w:rPr>
          <w:rFonts w:ascii="Times New Roman" w:hAnsi="Times New Roman" w:cs="Times New Roman"/>
          <w:sz w:val="24"/>
          <w:szCs w:val="24"/>
          <w:lang w:val="en-US"/>
        </w:rPr>
        <w:t>Proteobacteria</w:t>
      </w:r>
    </w:p>
    <w:p w14:paraId="2C60ED8E" w14:textId="77777777" w:rsidR="00401535" w:rsidRPr="007C3402" w:rsidRDefault="0071211C" w:rsidP="007C340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Класс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7C3402">
        <w:rPr>
          <w:rFonts w:ascii="Times New Roman" w:hAnsi="Times New Roman" w:cs="Times New Roman"/>
          <w:sz w:val="24"/>
          <w:szCs w:val="24"/>
          <w:lang w:val="en-US"/>
        </w:rPr>
        <w:t>Alphaproteobacteria</w:t>
      </w:r>
      <w:proofErr w:type="spellEnd"/>
    </w:p>
    <w:p w14:paraId="1D863449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Вид –     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Rickettsia</w:t>
      </w:r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(возбудители сыпного тифа и пятнистой лихорадки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>)</w:t>
      </w:r>
      <w:r w:rsidRPr="007C34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09083E0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Orientia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(возбудитель болезни Цуцугамуши)</w:t>
      </w:r>
    </w:p>
    <w:p w14:paraId="031FFA6D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Ehrlichia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(Эрлихиоз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Сенетсу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7C3402">
        <w:rPr>
          <w:rFonts w:ascii="Times New Roman" w:hAnsi="Times New Roman" w:cs="Times New Roman"/>
          <w:sz w:val="24"/>
          <w:szCs w:val="24"/>
        </w:rPr>
        <w:t>возбудители</w:t>
      </w:r>
      <w:proofErr w:type="spellEnd"/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7CD6D719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Bartonella</w:t>
      </w:r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(возбудитель болезни «кошачьих царапин»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sz w:val="24"/>
          <w:szCs w:val="24"/>
        </w:rPr>
        <w:t xml:space="preserve">  пароксизмальная лихорадка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(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febris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wolhynica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</w:p>
    <w:p w14:paraId="5906E06E" w14:textId="77777777" w:rsidR="00401535" w:rsidRPr="007C3402" w:rsidRDefault="0071211C" w:rsidP="007C3402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>Класс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7C3402">
        <w:rPr>
          <w:rFonts w:ascii="Times New Roman" w:hAnsi="Times New Roman" w:cs="Times New Roman"/>
          <w:sz w:val="24"/>
          <w:szCs w:val="24"/>
          <w:lang w:val="en-US"/>
        </w:rPr>
        <w:t>Gammaproteobacteria</w:t>
      </w:r>
      <w:proofErr w:type="spellEnd"/>
    </w:p>
    <w:p w14:paraId="77DCC096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Вид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sz w:val="24"/>
          <w:szCs w:val="24"/>
        </w:rPr>
        <w:t xml:space="preserve">-  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Coxiella</w:t>
      </w:r>
      <w:r w:rsidRPr="007C3402">
        <w:rPr>
          <w:rFonts w:ascii="Times New Roman" w:hAnsi="Times New Roman" w:cs="Times New Roman"/>
          <w:sz w:val="24"/>
          <w:szCs w:val="24"/>
        </w:rPr>
        <w:t xml:space="preserve"> (возбудитель Ку-лихорадки)</w:t>
      </w:r>
    </w:p>
    <w:p w14:paraId="6AD53885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Для человека патогенны: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видов риккетсий,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ориенций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вида</w:t>
      </w:r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эрлихий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7C3402">
        <w:rPr>
          <w:rFonts w:ascii="Times New Roman" w:hAnsi="Times New Roman" w:cs="Times New Roman"/>
          <w:sz w:val="24"/>
          <w:szCs w:val="24"/>
        </w:rPr>
        <w:t xml:space="preserve">видов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бартонелл</w:t>
      </w:r>
      <w:proofErr w:type="spellEnd"/>
      <w:r w:rsidRPr="007C3402">
        <w:rPr>
          <w:rFonts w:ascii="Times New Roman" w:hAnsi="Times New Roman" w:cs="Times New Roman"/>
          <w:sz w:val="24"/>
          <w:szCs w:val="24"/>
          <w:lang w:val="az-Latn-AZ"/>
        </w:rPr>
        <w:t xml:space="preserve"> və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C3402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7C3402">
        <w:rPr>
          <w:rFonts w:ascii="Times New Roman" w:hAnsi="Times New Roman" w:cs="Times New Roman"/>
          <w:sz w:val="24"/>
          <w:szCs w:val="24"/>
        </w:rPr>
        <w:t>коксиелл</w:t>
      </w:r>
      <w:proofErr w:type="spellEnd"/>
      <w:r w:rsidRPr="007C3402">
        <w:rPr>
          <w:rFonts w:ascii="Times New Roman" w:hAnsi="Times New Roman" w:cs="Times New Roman"/>
          <w:sz w:val="24"/>
          <w:szCs w:val="24"/>
        </w:rPr>
        <w:t>.</w:t>
      </w:r>
    </w:p>
    <w:p w14:paraId="10E6343D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0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A6ECD9E" w14:textId="77777777" w:rsidR="002B09EE" w:rsidRPr="007C3402" w:rsidRDefault="007C3402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выявления риккетсий:</w:t>
      </w:r>
    </w:p>
    <w:p w14:paraId="37D30ED9" w14:textId="77777777" w:rsidR="00F76A9A" w:rsidRPr="007C3402" w:rsidRDefault="007C3402" w:rsidP="007C340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Слабо окрашиваются по методу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грама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>,</w:t>
      </w:r>
    </w:p>
    <w:p w14:paraId="36ED7C9D" w14:textId="77777777" w:rsidR="00F76A9A" w:rsidRPr="007C3402" w:rsidRDefault="007C3402" w:rsidP="007C340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Хорошо окрашиваются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>методами романовского-</w:t>
      </w:r>
      <w:proofErr w:type="spellStart"/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гимзы</w:t>
      </w:r>
      <w:proofErr w:type="spellEnd"/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,</w:t>
      </w:r>
      <w:proofErr w:type="gramEnd"/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гименеса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здродовского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7C3402">
        <w:rPr>
          <w:rFonts w:ascii="Times New Roman" w:hAnsi="Times New Roman" w:cs="Times New Roman"/>
          <w:bCs/>
          <w:sz w:val="24"/>
          <w:szCs w:val="24"/>
        </w:rPr>
        <w:t>красные частицы на голубом фоне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).</w:t>
      </w:r>
    </w:p>
    <w:p w14:paraId="4FD26E72" w14:textId="77777777" w:rsidR="00F76A9A" w:rsidRPr="007C3402" w:rsidRDefault="007C3402" w:rsidP="007C340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Риккетсии также возможно окрасить по методу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морозова</w:t>
      </w:r>
      <w:proofErr w:type="spellEnd"/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sz w:val="24"/>
          <w:szCs w:val="24"/>
        </w:rPr>
        <w:t>они окрашиваются в темно-коричневый или черный цвет</w:t>
      </w:r>
      <w:r w:rsidR="00F76A9A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6E3FC54" w14:textId="77777777" w:rsidR="00F76A9A" w:rsidRPr="007C3402" w:rsidRDefault="007C3402" w:rsidP="007C340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Риккетсии можно обнаружить в нативных мазках с помощью фазово-контрастной микроскопии</w:t>
      </w:r>
      <w:r w:rsidR="00F76A9A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.</w:t>
      </w:r>
    </w:p>
    <w:p w14:paraId="03541875" w14:textId="77777777" w:rsidR="00401535" w:rsidRPr="007C3402" w:rsidRDefault="00F76A9A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Хламидии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>- гр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>амотрицательные бактерии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4C3AF03C" w14:textId="77777777" w:rsidR="00401535" w:rsidRPr="007C3402" w:rsidRDefault="0071211C" w:rsidP="007C34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Облигатные внутриклеточные паразиты, не культивируются на искусственных питательных средах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0C1EFC54" w14:textId="77777777" w:rsidR="00401535" w:rsidRPr="007C3402" w:rsidRDefault="0071211C" w:rsidP="007C34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Входят в порядок С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hlamydiales </w:t>
      </w:r>
    </w:p>
    <w:p w14:paraId="1BC2D46C" w14:textId="77777777" w:rsidR="00401535" w:rsidRPr="007C3402" w:rsidRDefault="0071211C" w:rsidP="007C3402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Патогенные представители вызывают у человека трахому, орнитоз, пневмонию и др. заболевания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. </w:t>
      </w:r>
    </w:p>
    <w:p w14:paraId="1C5BE5AA" w14:textId="77777777" w:rsidR="00401535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Структура хламидий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Коковидные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имеют ригидную клеточную стенку и цитоплазматическую мембрану как у грамотрицательных бактерий.  Цитоплазма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lastRenderedPageBreak/>
        <w:t>содержит нуклеоид и рибосомы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По строению клеточной стенки хламидии похожи </w:t>
      </w:r>
      <w:proofErr w:type="gram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на грамотрицательные бактерии</w:t>
      </w:r>
      <w:proofErr w:type="gram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, только отличаются по строению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пептидогликана</w:t>
      </w:r>
      <w:proofErr w:type="spellEnd"/>
      <w:r w:rsidR="007C3402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Отсутствует основной компонент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пептидогликана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N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ацетилмурамовая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кислота</w:t>
      </w:r>
    </w:p>
    <w:p w14:paraId="0C86679A" w14:textId="77777777" w:rsidR="00F76A9A" w:rsidRPr="007C3402" w:rsidRDefault="007C3402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Цикл развития хламидий:</w:t>
      </w:r>
    </w:p>
    <w:p w14:paraId="1B41454E" w14:textId="77777777"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Хламидии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размножаются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проходя сложный цикл внутри клетки- хозяина.</w:t>
      </w:r>
    </w:p>
    <w:p w14:paraId="320C8A51" w14:textId="77777777"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Внеклеточные формы называются элементарными тельцами сферической формы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26231C1F" w14:textId="77777777"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Элементарные тельца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попадая в клетку-хозяина превращаются в ретикулярные тельца, затем путем простого деления превращаются в промежуточные формы, которые в дальнейшем переходят в элементарные тельца. </w:t>
      </w:r>
    </w:p>
    <w:p w14:paraId="2BFA8ACF" w14:textId="77777777" w:rsidR="00401535" w:rsidRPr="007C3402" w:rsidRDefault="0071211C" w:rsidP="007C340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После разрушения клетки- хозяина хламидии проникают в новые клетки и цикл повторяется заново</w:t>
      </w:r>
    </w:p>
    <w:p w14:paraId="45ABEDDB" w14:textId="77777777" w:rsidR="00F76A9A" w:rsidRPr="007C3402" w:rsidRDefault="00F76A9A" w:rsidP="007C34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выявления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хламидий</w:t>
      </w:r>
    </w:p>
    <w:p w14:paraId="6FD0CF69" w14:textId="77777777" w:rsidR="00401535" w:rsidRPr="007C3402" w:rsidRDefault="0071211C" w:rsidP="007C340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Хламидии хорошо принимают анилиновые красители, но из-за мелких размеров их сложно различить в световом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микроскопе .</w:t>
      </w:r>
      <w:proofErr w:type="gramEnd"/>
    </w:p>
    <w:p w14:paraId="38B1DBB7" w14:textId="77777777" w:rsidR="00401535" w:rsidRPr="007C3402" w:rsidRDefault="0071211C" w:rsidP="007C340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Внутриклеточные формы (ретикулярные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тельца)  выявляются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как включения в цитоплазме клетки или окружают ядро как мантия ( отсюда и название ). Их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вывляют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окраской по Романовскому-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6DCF7" w14:textId="77777777" w:rsidR="00401535" w:rsidRPr="007C3402" w:rsidRDefault="0071211C" w:rsidP="007C340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В зависимости от цикла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развития ,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хламидии при окраске по Романовскому-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окрашиваются в разный цвет:</w:t>
      </w:r>
    </w:p>
    <w:p w14:paraId="2B97AF45" w14:textId="77777777" w:rsidR="00401535" w:rsidRPr="007C3402" w:rsidRDefault="0071211C" w:rsidP="007C340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ЭТ- пурпурные, четко видны на голубом фоне цитоплазмы;</w:t>
      </w:r>
    </w:p>
    <w:p w14:paraId="752BC51A" w14:textId="77777777" w:rsidR="00401535" w:rsidRPr="007C3402" w:rsidRDefault="0071211C" w:rsidP="007C34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РТ- голубого цвета</w:t>
      </w:r>
    </w:p>
    <w:p w14:paraId="2B356AE3" w14:textId="77777777" w:rsidR="00401535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Микоплазмы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Микоплазмы 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mykes-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гриб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, plasma-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)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микроорганизмы,</w:t>
      </w:r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не имеющие клеточной стенки, прокариоты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Впервые выявлены в плевральной </w:t>
      </w:r>
      <w:proofErr w:type="gram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жидкости  у</w:t>
      </w:r>
      <w:proofErr w:type="gram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коров с плевропневмо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нией, поэтому получили название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en-US"/>
        </w:rPr>
        <w:t>pleuropneumonia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-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en-US"/>
        </w:rPr>
        <w:t>like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en-US"/>
        </w:rPr>
        <w:t>organisms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PPLO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B52446E" w14:textId="77777777" w:rsidR="00401535" w:rsidRPr="007C3402" w:rsidRDefault="0071211C" w:rsidP="007C34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>Входят в класс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Mollicutes(mollis-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мягкий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, cutis-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кожа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ряд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Mycoplasmatales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18121E" w14:textId="77777777" w:rsidR="00401535" w:rsidRPr="007C3402" w:rsidRDefault="0071211C" w:rsidP="007C34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Для человека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патогенны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Mycoplasma</w:t>
      </w:r>
      <w:proofErr w:type="gramEnd"/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Ureaplasm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p w14:paraId="5C7BE0CA" w14:textId="77777777" w:rsidR="00401535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Морфология микоплазм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Из-за отсутствия клеточной стенки микоплазмы не имеют постоянной формы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- обладают полиморфизмом - от мелких до крупных сферических, нитевидных  с разветвлениями  до 150 мкм или 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мицелиоподобных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форм.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В экспоненциальной стадии развития  образуют сферические или овальные формы, в дальнейшем переходят в нитевидные формы. Окрашиваются по Романовскому-</w:t>
      </w:r>
      <w:proofErr w:type="spell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Гимзе</w:t>
      </w:r>
      <w:proofErr w:type="spell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>. Встречаются подвижные и неподвижные формы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</w:p>
    <w:p w14:paraId="176B81B3" w14:textId="77777777" w:rsidR="00F76A9A" w:rsidRPr="004B3297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Таксономия микоплазм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5B5B1D" w14:textId="77777777" w:rsidR="00401535" w:rsidRPr="007C3402" w:rsidRDefault="0071211C" w:rsidP="007C34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Тип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>Firmicutes</w:t>
      </w:r>
    </w:p>
    <w:p w14:paraId="55C32C05" w14:textId="77777777" w:rsidR="00401535" w:rsidRPr="007C3402" w:rsidRDefault="0071211C" w:rsidP="007C34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Класс-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Mollicutes</w:t>
      </w:r>
    </w:p>
    <w:p w14:paraId="3B7C9668" w14:textId="77777777" w:rsidR="00401535" w:rsidRPr="007C3402" w:rsidRDefault="0071211C" w:rsidP="007C34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Род–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Mycoplasma </w:t>
      </w:r>
    </w:p>
    <w:p w14:paraId="35A2DE69" w14:textId="77777777" w:rsidR="00F76A9A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Вид–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pneumoniae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(возбудители пневмонии), 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hominis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fermentans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genitalium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(урогенитальный микоплазмоз)</w:t>
      </w:r>
    </w:p>
    <w:p w14:paraId="443B38B0" w14:textId="77777777" w:rsidR="00401535" w:rsidRPr="007C3402" w:rsidRDefault="0071211C" w:rsidP="007C340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Род- 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Ureaplasma</w:t>
      </w:r>
      <w:proofErr w:type="spellEnd"/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FA89E9" w14:textId="77777777" w:rsidR="00F76A9A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Вид– 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</w:t>
      </w:r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proofErr w:type="spellStart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urealyticum</w:t>
      </w:r>
      <w:proofErr w:type="spellEnd"/>
      <w:r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(урогенитальный микоплазмоз)</w:t>
      </w:r>
    </w:p>
    <w:p w14:paraId="5C897E8B" w14:textId="77777777" w:rsidR="00F76A9A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1C87E9A" w14:textId="77777777" w:rsidR="0071211C" w:rsidRPr="007C3402" w:rsidRDefault="00F76A9A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Актиномицеты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Актиномицеты 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(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actis-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>луч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, </w:t>
      </w:r>
      <w:r w:rsidR="0071211C" w:rsidRPr="007C3402">
        <w:rPr>
          <w:rFonts w:ascii="Times New Roman" w:hAnsi="Times New Roman" w:cs="Times New Roman"/>
          <w:b/>
          <w:bCs/>
          <w:i/>
          <w:iCs/>
          <w:sz w:val="24"/>
          <w:szCs w:val="24"/>
          <w:lang w:val="az-Latn-AZ"/>
        </w:rPr>
        <w:t>mykes-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</w:rPr>
        <w:t>гриб</w:t>
      </w:r>
      <w:r w:rsidR="0071211C"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)-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лучистые грибы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прокариоты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По морфологическим свойствам похожи на грибы, но не имеют </w:t>
      </w:r>
      <w:proofErr w:type="gramStart"/>
      <w:r w:rsidR="0071211C" w:rsidRPr="007C3402">
        <w:rPr>
          <w:rFonts w:ascii="Times New Roman" w:hAnsi="Times New Roman" w:cs="Times New Roman"/>
          <w:bCs/>
          <w:sz w:val="24"/>
          <w:szCs w:val="24"/>
        </w:rPr>
        <w:t>оформленного  ядра</w:t>
      </w:r>
      <w:proofErr w:type="gram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 как и бактерии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Патогенными видами для человека из порядка 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actinomycetales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являются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Actinoomycetaceae, Nocardiaceae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и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Streptomycetaceae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Представители рода </w:t>
      </w:r>
      <w:proofErr w:type="gramStart"/>
      <w:r w:rsidR="0071211C"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Actinomyces</w:t>
      </w:r>
      <w:r w:rsidR="0071211C"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 c</w:t>
      </w:r>
      <w:proofErr w:type="gramEnd"/>
      <w:r w:rsidR="0071211C" w:rsidRPr="007C3402">
        <w:rPr>
          <w:rFonts w:ascii="Times New Roman" w:hAnsi="Times New Roman" w:cs="Times New Roman"/>
          <w:bCs/>
          <w:sz w:val="24"/>
          <w:szCs w:val="24"/>
        </w:rPr>
        <w:t xml:space="preserve">оставляют большую гетерогенную </w:t>
      </w:r>
      <w:r w:rsidR="007C3402" w:rsidRPr="007C3402">
        <w:rPr>
          <w:rFonts w:ascii="Times New Roman" w:hAnsi="Times New Roman" w:cs="Times New Roman"/>
          <w:bCs/>
          <w:sz w:val="24"/>
          <w:szCs w:val="24"/>
        </w:rPr>
        <w:t>группу грамположительных бацилл</w:t>
      </w:r>
      <w:r w:rsidR="0071211C" w:rsidRPr="007C34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ADA733" w14:textId="77777777" w:rsidR="00401535" w:rsidRPr="007C3402" w:rsidRDefault="0071211C" w:rsidP="007C340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тонкие, прямые  или слегка изогнутые длиной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1-3 </w:t>
      </w:r>
      <w:r w:rsidRPr="007C3402">
        <w:rPr>
          <w:rFonts w:ascii="Times New Roman" w:hAnsi="Times New Roman" w:cs="Times New Roman"/>
          <w:bCs/>
          <w:sz w:val="24"/>
          <w:szCs w:val="24"/>
        </w:rPr>
        <w:t>мкм палочковидные бактерии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57F40D6B" w14:textId="77777777" w:rsidR="00401535" w:rsidRPr="007C3402" w:rsidRDefault="0071211C" w:rsidP="007C340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в процессе роста после деления не отделяются друг от друга, образуя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мицелиоподобные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филаменты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, цепочки длиной до 10-50 мкм </w:t>
      </w:r>
    </w:p>
    <w:p w14:paraId="48B39D0F" w14:textId="77777777"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Клетки актиномицет встречаются в виде разветвленного мицелия, палочек или нитей. Некоторые виды актиномицет, как и грибы образуют 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</w:rPr>
        <w:t>колонии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врастающие в толщу питательной среды -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субстратный мицелий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, и колонии растущие на поверхности среды -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воздушный мицелий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. Диаметр мицелия равен размеру бактерий (0,2-0,5 мкм), а длина может быть разной. </w:t>
      </w:r>
      <w:r w:rsid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>Актиномицеты размножаются фрагментацией мицелия или образованием спор на концах  воздушного мицелия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9D2476" w14:textId="77777777"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Ультраструктура актиномицет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>Ультраструктура и химический состав актиномицет сходны с бактериями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В отличие  от бактерий имеют в составе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пептидогликана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 арабинозу, галактозу, ксилозу и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мадурозу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8C9ECF" w14:textId="77777777"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Актиномицеты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7C3402">
        <w:rPr>
          <w:rFonts w:ascii="Times New Roman" w:hAnsi="Times New Roman" w:cs="Times New Roman"/>
          <w:b/>
          <w:bCs/>
          <w:sz w:val="24"/>
          <w:szCs w:val="24"/>
        </w:rPr>
        <w:t>роль в патологии человека</w:t>
      </w:r>
      <w:r w:rsidRPr="007C3402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Представители рода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ctinomytes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широко распространены в окружающей среде. Встречаются в воде, воздухе, у животных и в организме человека. Вызывают эндогенную инфекцию в полости рта и желудочно-кишечном тракте.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>Некоторые патогенные актиномицеты образуют в очагах частицы - друзы размером 0,3-2 мм. Эти частицы образуются в результате скопления измененных морфологически и пропитанных солями актиномицет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  <w:r w:rsidRPr="007C3402">
        <w:rPr>
          <w:rFonts w:ascii="Times New Roman" w:hAnsi="Times New Roman" w:cs="Times New Roman"/>
          <w:bCs/>
          <w:sz w:val="24"/>
          <w:szCs w:val="24"/>
        </w:rPr>
        <w:t>Мицелии актиномицет в друзах расходятся от центра на периферию в форме луча.</w:t>
      </w:r>
      <w:r w:rsid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Некоторые представители  актиномицет, особенно порядка  </w:t>
      </w:r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</w:t>
      </w:r>
      <w:proofErr w:type="spellStart"/>
      <w:r w:rsidRPr="007C340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treptomycetaceae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продуцируют антибиотики разных групп, которые получили применение в медицине. </w:t>
      </w:r>
    </w:p>
    <w:p w14:paraId="2DB519CE" w14:textId="77777777"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402">
        <w:rPr>
          <w:rFonts w:ascii="Times New Roman" w:hAnsi="Times New Roman" w:cs="Times New Roman"/>
          <w:b/>
          <w:bCs/>
          <w:sz w:val="24"/>
          <w:szCs w:val="24"/>
        </w:rPr>
        <w:t>Методы выявления актиномицетов</w:t>
      </w:r>
      <w:r w:rsidR="007C34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C3402">
        <w:rPr>
          <w:rFonts w:ascii="Times New Roman" w:hAnsi="Times New Roman" w:cs="Times New Roman"/>
          <w:bCs/>
          <w:sz w:val="24"/>
          <w:szCs w:val="24"/>
        </w:rPr>
        <w:t>Учитывая особенности роста на твердых питательных средах, мазок готовится особым способом</w:t>
      </w:r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  <w:r w:rsidRPr="007C3402">
        <w:rPr>
          <w:rFonts w:ascii="Times New Roman" w:hAnsi="Times New Roman" w:cs="Times New Roman"/>
          <w:bCs/>
          <w:sz w:val="24"/>
          <w:szCs w:val="24"/>
        </w:rPr>
        <w:t xml:space="preserve"> Стерильной иглой берут из колонии материал, помещают на каплю воды на предметном стекле. Сверху накрывают покровным стеклом.</w:t>
      </w:r>
      <w:proofErr w:type="gramStart"/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C3402">
        <w:rPr>
          <w:rFonts w:ascii="Times New Roman" w:hAnsi="Times New Roman" w:cs="Times New Roman"/>
          <w:bCs/>
          <w:sz w:val="24"/>
          <w:szCs w:val="24"/>
        </w:rPr>
        <w:t>Окрашивают</w:t>
      </w:r>
      <w:proofErr w:type="gram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граму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микроскопируют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</w:rPr>
        <w:t xml:space="preserve"> под иммерсионным </w:t>
      </w:r>
      <w:proofErr w:type="spellStart"/>
      <w:r w:rsidRPr="007C3402">
        <w:rPr>
          <w:rFonts w:ascii="Times New Roman" w:hAnsi="Times New Roman" w:cs="Times New Roman"/>
          <w:bCs/>
          <w:sz w:val="24"/>
          <w:szCs w:val="24"/>
        </w:rPr>
        <w:t>обьективом</w:t>
      </w:r>
      <w:proofErr w:type="spellEnd"/>
      <w:r w:rsidRPr="007C3402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. </w:t>
      </w:r>
    </w:p>
    <w:p w14:paraId="17ABCCEE" w14:textId="77777777" w:rsidR="0071211C" w:rsidRPr="007C3402" w:rsidRDefault="0071211C" w:rsidP="007C34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18451" w14:textId="77777777" w:rsidR="002B09EE" w:rsidRPr="007C3402" w:rsidRDefault="002B09EE" w:rsidP="007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B09EE" w:rsidRPr="007C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145"/>
    <w:multiLevelType w:val="hybridMultilevel"/>
    <w:tmpl w:val="7DFE0774"/>
    <w:lvl w:ilvl="0" w:tplc="3AA43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3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62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6C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4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0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87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A9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E1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0678F1"/>
    <w:multiLevelType w:val="hybridMultilevel"/>
    <w:tmpl w:val="11F44054"/>
    <w:lvl w:ilvl="0" w:tplc="259E83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A11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EE3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E77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E4FD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A26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22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02F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A8B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B44"/>
    <w:multiLevelType w:val="hybridMultilevel"/>
    <w:tmpl w:val="CDA24DA2"/>
    <w:lvl w:ilvl="0" w:tplc="CB3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8E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49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DA4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E8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64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A0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E7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01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5C6AE0"/>
    <w:multiLevelType w:val="hybridMultilevel"/>
    <w:tmpl w:val="E2161F9A"/>
    <w:lvl w:ilvl="0" w:tplc="DC1CA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67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80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2B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BCE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009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E3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8C2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FD53FB"/>
    <w:multiLevelType w:val="hybridMultilevel"/>
    <w:tmpl w:val="F8E8993A"/>
    <w:lvl w:ilvl="0" w:tplc="EFF67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ED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C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A3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8EC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7EE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2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E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4E5EBA"/>
    <w:multiLevelType w:val="hybridMultilevel"/>
    <w:tmpl w:val="C2D8570C"/>
    <w:lvl w:ilvl="0" w:tplc="BFAE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4C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2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6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5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82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AD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494588"/>
    <w:multiLevelType w:val="hybridMultilevel"/>
    <w:tmpl w:val="7B40D99A"/>
    <w:lvl w:ilvl="0" w:tplc="76A40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67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A9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68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B6D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CA0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65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A5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2E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2E34AC"/>
    <w:multiLevelType w:val="hybridMultilevel"/>
    <w:tmpl w:val="F064E420"/>
    <w:lvl w:ilvl="0" w:tplc="40209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EA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25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D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A29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EE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A6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47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0714C8"/>
    <w:multiLevelType w:val="hybridMultilevel"/>
    <w:tmpl w:val="E2403604"/>
    <w:lvl w:ilvl="0" w:tplc="B3E02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E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65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E5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8E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AB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E6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C2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CD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5A62E7"/>
    <w:multiLevelType w:val="hybridMultilevel"/>
    <w:tmpl w:val="FC74B7FC"/>
    <w:lvl w:ilvl="0" w:tplc="E71CD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E89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49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742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E5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AC8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AE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87A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68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E24847"/>
    <w:multiLevelType w:val="hybridMultilevel"/>
    <w:tmpl w:val="17542FA0"/>
    <w:lvl w:ilvl="0" w:tplc="6F661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A7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A6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CE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63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C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AE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4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0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092757"/>
    <w:multiLevelType w:val="hybridMultilevel"/>
    <w:tmpl w:val="D3BA48AE"/>
    <w:lvl w:ilvl="0" w:tplc="D206B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AA0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63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A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0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06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8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20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AF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B7C7A"/>
    <w:multiLevelType w:val="hybridMultilevel"/>
    <w:tmpl w:val="420ADFEC"/>
    <w:lvl w:ilvl="0" w:tplc="009A4D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C20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BE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C2C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70C9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965C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63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1467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1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B1F74"/>
    <w:multiLevelType w:val="hybridMultilevel"/>
    <w:tmpl w:val="961ACD8A"/>
    <w:lvl w:ilvl="0" w:tplc="CAA4A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E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01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D4A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CE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8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ED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6B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8B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2C2DC9"/>
    <w:multiLevelType w:val="hybridMultilevel"/>
    <w:tmpl w:val="471C53D6"/>
    <w:lvl w:ilvl="0" w:tplc="996C5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46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82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E3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A0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A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0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61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A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A81350"/>
    <w:multiLevelType w:val="hybridMultilevel"/>
    <w:tmpl w:val="49F829D4"/>
    <w:lvl w:ilvl="0" w:tplc="F6B06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A2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1C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669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202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3C9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343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0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B22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AB57CAF"/>
    <w:multiLevelType w:val="hybridMultilevel"/>
    <w:tmpl w:val="37D2F008"/>
    <w:lvl w:ilvl="0" w:tplc="1CCAC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A9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1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227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00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1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E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E3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C0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4F8216F"/>
    <w:multiLevelType w:val="hybridMultilevel"/>
    <w:tmpl w:val="BC4E85DC"/>
    <w:lvl w:ilvl="0" w:tplc="C970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DED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D2E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DA4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C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2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544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DC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88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8A068D0"/>
    <w:multiLevelType w:val="hybridMultilevel"/>
    <w:tmpl w:val="6356456E"/>
    <w:lvl w:ilvl="0" w:tplc="F9A61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8C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8A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A6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0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8A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E8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5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A26B3B"/>
    <w:multiLevelType w:val="hybridMultilevel"/>
    <w:tmpl w:val="F80C7CB8"/>
    <w:lvl w:ilvl="0" w:tplc="434C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604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0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48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B02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D8A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CE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0A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A8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BA25BD"/>
    <w:multiLevelType w:val="hybridMultilevel"/>
    <w:tmpl w:val="0B6C6F60"/>
    <w:lvl w:ilvl="0" w:tplc="1E04D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6E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C6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12E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63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25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45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AE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C7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204100E"/>
    <w:multiLevelType w:val="hybridMultilevel"/>
    <w:tmpl w:val="536A78C4"/>
    <w:lvl w:ilvl="0" w:tplc="80164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E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CA5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685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07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2E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023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46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3CA10D9"/>
    <w:multiLevelType w:val="hybridMultilevel"/>
    <w:tmpl w:val="10A0104E"/>
    <w:lvl w:ilvl="0" w:tplc="D35026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EC2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44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89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E4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4FF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294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E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5EC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E18DC"/>
    <w:multiLevelType w:val="hybridMultilevel"/>
    <w:tmpl w:val="E7BA474C"/>
    <w:lvl w:ilvl="0" w:tplc="AC105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E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2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8F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CB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C2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64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84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21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55272E"/>
    <w:multiLevelType w:val="hybridMultilevel"/>
    <w:tmpl w:val="B7826676"/>
    <w:lvl w:ilvl="0" w:tplc="5C34C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46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45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03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FA7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81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4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A4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81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65A4B2D"/>
    <w:multiLevelType w:val="hybridMultilevel"/>
    <w:tmpl w:val="75DE6128"/>
    <w:lvl w:ilvl="0" w:tplc="CC4E8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0C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C3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C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800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1C3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CD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C0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8A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9C336EF"/>
    <w:multiLevelType w:val="hybridMultilevel"/>
    <w:tmpl w:val="35C6654C"/>
    <w:lvl w:ilvl="0" w:tplc="9A4E0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C4C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6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A1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C4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8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96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A882184"/>
    <w:multiLevelType w:val="hybridMultilevel"/>
    <w:tmpl w:val="DFF8ACE8"/>
    <w:lvl w:ilvl="0" w:tplc="BC06AD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4D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220F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ABB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C2B8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8CBA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EB6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7F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4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84A0C"/>
    <w:multiLevelType w:val="hybridMultilevel"/>
    <w:tmpl w:val="CA70E8B4"/>
    <w:lvl w:ilvl="0" w:tplc="F97E0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D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E8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0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4B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A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C0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C9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6A2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F97492"/>
    <w:multiLevelType w:val="hybridMultilevel"/>
    <w:tmpl w:val="C464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431C8"/>
    <w:multiLevelType w:val="hybridMultilevel"/>
    <w:tmpl w:val="1A989326"/>
    <w:lvl w:ilvl="0" w:tplc="8DD6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02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AA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02F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A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00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4C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A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A14CDD"/>
    <w:multiLevelType w:val="hybridMultilevel"/>
    <w:tmpl w:val="23E0897E"/>
    <w:lvl w:ilvl="0" w:tplc="2B689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C5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C5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01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46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B84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9A3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5680810">
    <w:abstractNumId w:val="1"/>
  </w:num>
  <w:num w:numId="2" w16cid:durableId="1570462565">
    <w:abstractNumId w:val="22"/>
  </w:num>
  <w:num w:numId="3" w16cid:durableId="1909681174">
    <w:abstractNumId w:val="3"/>
  </w:num>
  <w:num w:numId="4" w16cid:durableId="1198002947">
    <w:abstractNumId w:val="17"/>
  </w:num>
  <w:num w:numId="5" w16cid:durableId="639654932">
    <w:abstractNumId w:val="13"/>
  </w:num>
  <w:num w:numId="6" w16cid:durableId="646785025">
    <w:abstractNumId w:val="9"/>
  </w:num>
  <w:num w:numId="7" w16cid:durableId="204297110">
    <w:abstractNumId w:val="24"/>
  </w:num>
  <w:num w:numId="8" w16cid:durableId="2074112873">
    <w:abstractNumId w:val="27"/>
  </w:num>
  <w:num w:numId="9" w16cid:durableId="1451776306">
    <w:abstractNumId w:val="18"/>
  </w:num>
  <w:num w:numId="10" w16cid:durableId="1775704938">
    <w:abstractNumId w:val="12"/>
  </w:num>
  <w:num w:numId="11" w16cid:durableId="1700811730">
    <w:abstractNumId w:val="4"/>
  </w:num>
  <w:num w:numId="12" w16cid:durableId="1905987934">
    <w:abstractNumId w:val="15"/>
  </w:num>
  <w:num w:numId="13" w16cid:durableId="1992320564">
    <w:abstractNumId w:val="21"/>
  </w:num>
  <w:num w:numId="14" w16cid:durableId="1235357353">
    <w:abstractNumId w:val="30"/>
  </w:num>
  <w:num w:numId="15" w16cid:durableId="240874332">
    <w:abstractNumId w:val="5"/>
  </w:num>
  <w:num w:numId="16" w16cid:durableId="324360795">
    <w:abstractNumId w:val="14"/>
  </w:num>
  <w:num w:numId="17" w16cid:durableId="1804805320">
    <w:abstractNumId w:val="23"/>
  </w:num>
  <w:num w:numId="18" w16cid:durableId="548222722">
    <w:abstractNumId w:val="26"/>
  </w:num>
  <w:num w:numId="19" w16cid:durableId="169835663">
    <w:abstractNumId w:val="19"/>
  </w:num>
  <w:num w:numId="20" w16cid:durableId="103236634">
    <w:abstractNumId w:val="0"/>
  </w:num>
  <w:num w:numId="21" w16cid:durableId="1657419531">
    <w:abstractNumId w:val="20"/>
  </w:num>
  <w:num w:numId="22" w16cid:durableId="636296881">
    <w:abstractNumId w:val="25"/>
  </w:num>
  <w:num w:numId="23" w16cid:durableId="1913349066">
    <w:abstractNumId w:val="16"/>
  </w:num>
  <w:num w:numId="24" w16cid:durableId="1161585656">
    <w:abstractNumId w:val="31"/>
  </w:num>
  <w:num w:numId="25" w16cid:durableId="1328361199">
    <w:abstractNumId w:val="7"/>
  </w:num>
  <w:num w:numId="26" w16cid:durableId="1158613699">
    <w:abstractNumId w:val="8"/>
  </w:num>
  <w:num w:numId="27" w16cid:durableId="1685982589">
    <w:abstractNumId w:val="28"/>
  </w:num>
  <w:num w:numId="28" w16cid:durableId="1421832502">
    <w:abstractNumId w:val="11"/>
  </w:num>
  <w:num w:numId="29" w16cid:durableId="1256093492">
    <w:abstractNumId w:val="2"/>
  </w:num>
  <w:num w:numId="30" w16cid:durableId="933631312">
    <w:abstractNumId w:val="10"/>
  </w:num>
  <w:num w:numId="31" w16cid:durableId="1905945928">
    <w:abstractNumId w:val="6"/>
  </w:num>
  <w:num w:numId="32" w16cid:durableId="10061768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75DF"/>
    <w:rsid w:val="003D2D16"/>
    <w:rsid w:val="003E22D3"/>
    <w:rsid w:val="003E2461"/>
    <w:rsid w:val="003F6443"/>
    <w:rsid w:val="003F6BD5"/>
    <w:rsid w:val="00401008"/>
    <w:rsid w:val="00401535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B329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3402"/>
    <w:rsid w:val="007C6784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F0A5C"/>
    <w:rsid w:val="009F1D7B"/>
    <w:rsid w:val="009F4B39"/>
    <w:rsid w:val="009F4C42"/>
    <w:rsid w:val="00A03260"/>
    <w:rsid w:val="00A04395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C42C"/>
  <w15:docId w15:val="{41622A26-5649-4134-9003-92F32EB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Ravil</cp:lastModifiedBy>
  <cp:revision>2</cp:revision>
  <dcterms:created xsi:type="dcterms:W3CDTF">2023-05-30T08:51:00Z</dcterms:created>
  <dcterms:modified xsi:type="dcterms:W3CDTF">2023-05-30T08:51:00Z</dcterms:modified>
</cp:coreProperties>
</file>